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474F" w14:textId="5B2883EE" w:rsidR="004769C6" w:rsidRDefault="004769C6" w:rsidP="004769C6">
      <w:pPr>
        <w:spacing w:after="0" w:line="240" w:lineRule="auto"/>
      </w:pPr>
    </w:p>
    <w:p w14:paraId="6FD88AA1" w14:textId="77777777" w:rsidR="004769C6" w:rsidRPr="00FC1F75" w:rsidRDefault="004769C6" w:rsidP="00FC1F75">
      <w:pPr>
        <w:spacing w:after="0"/>
        <w:jc w:val="center"/>
        <w:rPr>
          <w:b/>
          <w:color w:val="003D74" w:themeColor="accent1" w:themeShade="BF"/>
          <w:sz w:val="24"/>
          <w:szCs w:val="24"/>
        </w:rPr>
      </w:pPr>
    </w:p>
    <w:p w14:paraId="2B18F15C" w14:textId="79E75005" w:rsidR="004769C6" w:rsidRDefault="004769C6" w:rsidP="004769C6">
      <w:pPr>
        <w:jc w:val="center"/>
        <w:rPr>
          <w:b/>
          <w:color w:val="003D74" w:themeColor="accent1" w:themeShade="BF"/>
          <w:sz w:val="40"/>
          <w:szCs w:val="40"/>
        </w:rPr>
      </w:pPr>
      <w:r>
        <w:rPr>
          <w:b/>
          <w:color w:val="003D74" w:themeColor="accent1" w:themeShade="BF"/>
          <w:sz w:val="40"/>
          <w:szCs w:val="40"/>
        </w:rPr>
        <w:t xml:space="preserve">Team Collaboration Tools </w:t>
      </w:r>
    </w:p>
    <w:p w14:paraId="35D09545" w14:textId="3D5A28A5" w:rsidR="004769C6" w:rsidRDefault="004769C6" w:rsidP="00FC1F75">
      <w:pPr>
        <w:spacing w:after="0" w:line="240" w:lineRule="auto"/>
      </w:pPr>
      <w:r>
        <w:t xml:space="preserve">This document details common team collaboration tools. To encourage adoption, teams should first discuss what type of tools they need as a group and then aim to adopt just one or two tools. Please note that teams are encouraged to use products already </w:t>
      </w:r>
      <w:hyperlink r:id="rId8" w:history="1">
        <w:r w:rsidRPr="0001055C">
          <w:rPr>
            <w:rStyle w:val="Hyperlink"/>
          </w:rPr>
          <w:t>licensed by Duke</w:t>
        </w:r>
      </w:hyperlink>
      <w:r>
        <w:t xml:space="preserve"> or available for free. Currently, all products requiring purchase must first be approved by Duke OIT using the following request form: </w:t>
      </w:r>
      <w:hyperlink r:id="rId9" w:history="1">
        <w:r>
          <w:rPr>
            <w:rStyle w:val="Hyperlink"/>
          </w:rPr>
          <w:t>IT Procurement Form</w:t>
        </w:r>
      </w:hyperlink>
      <w:r>
        <w:t xml:space="preserve">. More information can be found on the OIT website: </w:t>
      </w:r>
      <w:hyperlink r:id="rId10" w:history="1">
        <w:r>
          <w:rPr>
            <w:rStyle w:val="Hyperlink"/>
          </w:rPr>
          <w:t>IT Procurement website</w:t>
        </w:r>
      </w:hyperlink>
      <w:r>
        <w:t>.</w:t>
      </w:r>
      <w:r w:rsidR="0001055C">
        <w:t xml:space="preserve"> </w:t>
      </w:r>
    </w:p>
    <w:p w14:paraId="7AA20CC3" w14:textId="77777777" w:rsidR="004769C6" w:rsidRDefault="004769C6"/>
    <w:tbl>
      <w:tblPr>
        <w:tblStyle w:val="TableGrid"/>
        <w:tblW w:w="9467" w:type="dxa"/>
        <w:tblLook w:val="04A0" w:firstRow="1" w:lastRow="0" w:firstColumn="1" w:lastColumn="0" w:noHBand="0" w:noVBand="1"/>
      </w:tblPr>
      <w:tblGrid>
        <w:gridCol w:w="2559"/>
        <w:gridCol w:w="6908"/>
      </w:tblGrid>
      <w:tr w:rsidR="0036105F" w14:paraId="0F55D582" w14:textId="77777777" w:rsidTr="00FC1F75">
        <w:tc>
          <w:tcPr>
            <w:tcW w:w="2559" w:type="dxa"/>
            <w:shd w:val="clear" w:color="auto" w:fill="00539B" w:themeFill="accent1"/>
          </w:tcPr>
          <w:p w14:paraId="5758677C" w14:textId="4166DE5D" w:rsidR="0036105F" w:rsidRPr="00053C88" w:rsidRDefault="0036105F">
            <w:pPr>
              <w:rPr>
                <w:b/>
                <w:bCs/>
                <w:color w:val="FFFFFF" w:themeColor="background1"/>
              </w:rPr>
            </w:pPr>
            <w:r w:rsidRPr="00053C88">
              <w:rPr>
                <w:b/>
                <w:bCs/>
                <w:color w:val="FFFFFF" w:themeColor="background1"/>
              </w:rPr>
              <w:t>Technology</w:t>
            </w:r>
          </w:p>
        </w:tc>
        <w:tc>
          <w:tcPr>
            <w:tcW w:w="6908" w:type="dxa"/>
            <w:shd w:val="clear" w:color="auto" w:fill="00539B" w:themeFill="accent1"/>
          </w:tcPr>
          <w:p w14:paraId="6670C8AB" w14:textId="1915C414" w:rsidR="0036105F" w:rsidRPr="00053C88" w:rsidRDefault="0036105F">
            <w:pPr>
              <w:rPr>
                <w:b/>
                <w:bCs/>
                <w:color w:val="FFFFFF" w:themeColor="background1"/>
              </w:rPr>
            </w:pPr>
            <w:r>
              <w:rPr>
                <w:b/>
                <w:bCs/>
                <w:color w:val="FFFFFF" w:themeColor="background1"/>
              </w:rPr>
              <w:t>Description</w:t>
            </w:r>
          </w:p>
        </w:tc>
      </w:tr>
      <w:tr w:rsidR="004769C6" w14:paraId="0C86507F" w14:textId="77777777" w:rsidTr="00FC1F75">
        <w:tc>
          <w:tcPr>
            <w:tcW w:w="9467" w:type="dxa"/>
            <w:gridSpan w:val="2"/>
            <w:shd w:val="clear" w:color="auto" w:fill="D9D9D9" w:themeFill="background1" w:themeFillShade="D9"/>
          </w:tcPr>
          <w:p w14:paraId="1CBA997A" w14:textId="69F4DF64" w:rsidR="004769C6" w:rsidRDefault="004769C6">
            <w:r w:rsidRPr="00053C88">
              <w:rPr>
                <w:b/>
                <w:bCs/>
              </w:rPr>
              <w:t>Communication</w:t>
            </w:r>
          </w:p>
        </w:tc>
      </w:tr>
      <w:tr w:rsidR="0036105F" w14:paraId="21E2C08B" w14:textId="77777777" w:rsidTr="5ACF9C8D">
        <w:tc>
          <w:tcPr>
            <w:tcW w:w="2559" w:type="dxa"/>
          </w:tcPr>
          <w:p w14:paraId="5EC91F79" w14:textId="77777777" w:rsidR="0036105F" w:rsidRDefault="00613495" w:rsidP="5ACF9C8D">
            <w:pPr>
              <w:rPr>
                <w:rStyle w:val="Hyperlink"/>
              </w:rPr>
            </w:pPr>
            <w:hyperlink r:id="rId11">
              <w:proofErr w:type="spellStart"/>
              <w:r w:rsidR="5ACF9C8D" w:rsidRPr="5ACF9C8D">
                <w:rPr>
                  <w:rStyle w:val="Hyperlink"/>
                </w:rPr>
                <w:t>Sympa</w:t>
              </w:r>
              <w:proofErr w:type="spellEnd"/>
              <w:r w:rsidR="5ACF9C8D" w:rsidRPr="5ACF9C8D">
                <w:rPr>
                  <w:rStyle w:val="Hyperlink"/>
                </w:rPr>
                <w:t xml:space="preserve"> </w:t>
              </w:r>
              <w:proofErr w:type="spellStart"/>
              <w:r w:rsidR="5ACF9C8D" w:rsidRPr="5ACF9C8D">
                <w:rPr>
                  <w:rStyle w:val="Hyperlink"/>
                </w:rPr>
                <w:t>Listserve</w:t>
              </w:r>
              <w:proofErr w:type="spellEnd"/>
            </w:hyperlink>
          </w:p>
          <w:p w14:paraId="17CAD881" w14:textId="5A7570CE" w:rsidR="004769C6" w:rsidRPr="00FC1F75" w:rsidRDefault="004769C6" w:rsidP="00696A3D">
            <w:pPr>
              <w:rPr>
                <w:i/>
              </w:rPr>
            </w:pPr>
            <w:r w:rsidRPr="00FC1F75">
              <w:rPr>
                <w:i/>
                <w:color w:val="E89923" w:themeColor="accent3"/>
              </w:rPr>
              <w:t>Duke licensed product</w:t>
            </w:r>
          </w:p>
        </w:tc>
        <w:tc>
          <w:tcPr>
            <w:tcW w:w="6908" w:type="dxa"/>
          </w:tcPr>
          <w:p w14:paraId="071194B1" w14:textId="2A46C693" w:rsidR="0036105F" w:rsidRDefault="0036105F">
            <w:r>
              <w:t>Create and manage</w:t>
            </w:r>
            <w:r w:rsidR="008A554B">
              <w:t xml:space="preserve"> list serves for your team.</w:t>
            </w:r>
          </w:p>
        </w:tc>
      </w:tr>
      <w:tr w:rsidR="5ACF9C8D" w14:paraId="7EE17AE9" w14:textId="77777777" w:rsidTr="5ACF9C8D">
        <w:tc>
          <w:tcPr>
            <w:tcW w:w="2559" w:type="dxa"/>
          </w:tcPr>
          <w:p w14:paraId="6E7F159C" w14:textId="1B709C98" w:rsidR="5ACF9C8D" w:rsidRDefault="00613495" w:rsidP="5ACF9C8D">
            <w:pPr>
              <w:rPr>
                <w:rStyle w:val="Hyperlink"/>
              </w:rPr>
            </w:pPr>
            <w:hyperlink r:id="rId12">
              <w:r w:rsidR="5ACF9C8D" w:rsidRPr="5ACF9C8D">
                <w:rPr>
                  <w:rStyle w:val="Hyperlink"/>
                </w:rPr>
                <w:t>Microsoft Teams</w:t>
              </w:r>
            </w:hyperlink>
          </w:p>
          <w:p w14:paraId="4BC9D9BE" w14:textId="1C6CE5C7" w:rsidR="004769C6" w:rsidRDefault="004769C6" w:rsidP="5ACF9C8D">
            <w:r w:rsidRPr="004A3CCE">
              <w:rPr>
                <w:i/>
                <w:color w:val="E89923" w:themeColor="accent3"/>
              </w:rPr>
              <w:t>Duke licensed product</w:t>
            </w:r>
          </w:p>
        </w:tc>
        <w:tc>
          <w:tcPr>
            <w:tcW w:w="6908" w:type="dxa"/>
          </w:tcPr>
          <w:p w14:paraId="69DF7664" w14:textId="07314272" w:rsidR="5ACF9C8D" w:rsidRDefault="00696A3D" w:rsidP="5ACF9C8D">
            <w:r>
              <w:t>Team collaboration space that</w:t>
            </w:r>
            <w:r w:rsidR="5ACF9C8D">
              <w:t xml:space="preserve"> </w:t>
            </w:r>
            <w:r>
              <w:t>i</w:t>
            </w:r>
            <w:r w:rsidR="5ACF9C8D">
              <w:t>ncludes tools for file management and editing as well as video calls and text chats.</w:t>
            </w:r>
          </w:p>
        </w:tc>
      </w:tr>
      <w:tr w:rsidR="0036105F" w14:paraId="4470830F" w14:textId="77777777" w:rsidTr="5ACF9C8D">
        <w:tc>
          <w:tcPr>
            <w:tcW w:w="2559" w:type="dxa"/>
          </w:tcPr>
          <w:p w14:paraId="13016858" w14:textId="18B7D08C" w:rsidR="0036105F" w:rsidRDefault="00613495" w:rsidP="00696A3D">
            <w:hyperlink r:id="rId13">
              <w:r w:rsidR="5ACF9C8D" w:rsidRPr="5ACF9C8D">
                <w:rPr>
                  <w:rStyle w:val="Hyperlink"/>
                </w:rPr>
                <w:t>Slack</w:t>
              </w:r>
            </w:hyperlink>
            <w:r w:rsidR="004769C6" w:rsidRPr="004A3CCE">
              <w:rPr>
                <w:i/>
                <w:color w:val="E89923" w:themeColor="accent3"/>
              </w:rPr>
              <w:t xml:space="preserve"> </w:t>
            </w:r>
          </w:p>
        </w:tc>
        <w:tc>
          <w:tcPr>
            <w:tcW w:w="6908" w:type="dxa"/>
          </w:tcPr>
          <w:p w14:paraId="3C733E2A" w14:textId="66D1ADE7" w:rsidR="0036105F" w:rsidRDefault="008A554B" w:rsidP="00E408E3">
            <w:r>
              <w:t xml:space="preserve">Email alternative that allows users to create </w:t>
            </w:r>
            <w:r w:rsidR="0064251D">
              <w:t>workgroups, chat rooms, and keeps everything in one place.</w:t>
            </w:r>
            <w:r w:rsidR="00E408E3">
              <w:t xml:space="preserve"> Limited version</w:t>
            </w:r>
            <w:r w:rsidR="00696A3D">
              <w:t xml:space="preserve"> </w:t>
            </w:r>
            <w:r w:rsidR="00E408E3">
              <w:t xml:space="preserve">is </w:t>
            </w:r>
            <w:r w:rsidR="00696A3D">
              <w:t>available for free.</w:t>
            </w:r>
          </w:p>
        </w:tc>
      </w:tr>
      <w:tr w:rsidR="0036105F" w14:paraId="5634BA9C" w14:textId="77777777" w:rsidTr="5ACF9C8D">
        <w:tc>
          <w:tcPr>
            <w:tcW w:w="2559" w:type="dxa"/>
          </w:tcPr>
          <w:p w14:paraId="449BC8F0" w14:textId="07CEC032" w:rsidR="0036105F" w:rsidRDefault="00613495">
            <w:pPr>
              <w:rPr>
                <w:rStyle w:val="Hyperlink"/>
              </w:rPr>
            </w:pPr>
            <w:hyperlink r:id="rId14">
              <w:r w:rsidR="5ACF9C8D" w:rsidRPr="5ACF9C8D">
                <w:rPr>
                  <w:rStyle w:val="Hyperlink"/>
                </w:rPr>
                <w:t>Jabber</w:t>
              </w:r>
            </w:hyperlink>
          </w:p>
          <w:p w14:paraId="2B60AF64" w14:textId="27787B34" w:rsidR="004769C6" w:rsidRDefault="004769C6">
            <w:r w:rsidRPr="004A3CCE">
              <w:rPr>
                <w:i/>
                <w:color w:val="E89923" w:themeColor="accent3"/>
              </w:rPr>
              <w:t>Duke licensed product</w:t>
            </w:r>
          </w:p>
        </w:tc>
        <w:tc>
          <w:tcPr>
            <w:tcW w:w="6908" w:type="dxa"/>
          </w:tcPr>
          <w:p w14:paraId="1759FD86" w14:textId="6B5B9283" w:rsidR="0036105F" w:rsidRDefault="005376A3">
            <w:r>
              <w:t>Available through Duke, this software combines instant messaging and video conferencing.</w:t>
            </w:r>
          </w:p>
        </w:tc>
      </w:tr>
      <w:tr w:rsidR="0036105F" w14:paraId="39895E66" w14:textId="77777777" w:rsidTr="5ACF9C8D">
        <w:tc>
          <w:tcPr>
            <w:tcW w:w="2559" w:type="dxa"/>
          </w:tcPr>
          <w:p w14:paraId="31F8BD33" w14:textId="77777777" w:rsidR="0036105F" w:rsidRDefault="00613495">
            <w:pPr>
              <w:rPr>
                <w:rStyle w:val="Hyperlink"/>
              </w:rPr>
            </w:pPr>
            <w:hyperlink r:id="rId15">
              <w:r w:rsidR="5ACF9C8D" w:rsidRPr="5ACF9C8D">
                <w:rPr>
                  <w:rStyle w:val="Hyperlink"/>
                </w:rPr>
                <w:t>Zoom</w:t>
              </w:r>
            </w:hyperlink>
          </w:p>
          <w:p w14:paraId="3FE7E8AF" w14:textId="2E7F269E" w:rsidR="004769C6" w:rsidRDefault="004769C6">
            <w:r w:rsidRPr="004A3CCE">
              <w:rPr>
                <w:i/>
                <w:color w:val="E89923" w:themeColor="accent3"/>
              </w:rPr>
              <w:t>Duke licensed product</w:t>
            </w:r>
          </w:p>
        </w:tc>
        <w:tc>
          <w:tcPr>
            <w:tcW w:w="6908" w:type="dxa"/>
          </w:tcPr>
          <w:p w14:paraId="5B3347AD" w14:textId="4984E002" w:rsidR="0036105F" w:rsidRDefault="007A3542">
            <w:r>
              <w:t>Video conferencing program</w:t>
            </w:r>
            <w:r w:rsidR="00E408E3">
              <w:t xml:space="preserve"> with recording</w:t>
            </w:r>
            <w:r>
              <w:t>.</w:t>
            </w:r>
          </w:p>
        </w:tc>
      </w:tr>
      <w:tr w:rsidR="0036105F" w14:paraId="1B965C3E" w14:textId="77777777" w:rsidTr="5ACF9C8D">
        <w:tc>
          <w:tcPr>
            <w:tcW w:w="2559" w:type="dxa"/>
          </w:tcPr>
          <w:p w14:paraId="65F74D63" w14:textId="1CA11CBB" w:rsidR="0036105F" w:rsidRDefault="00613495">
            <w:hyperlink r:id="rId16">
              <w:r w:rsidR="5ACF9C8D" w:rsidRPr="5ACF9C8D">
                <w:rPr>
                  <w:rStyle w:val="Hyperlink"/>
                </w:rPr>
                <w:t>Skype</w:t>
              </w:r>
            </w:hyperlink>
          </w:p>
        </w:tc>
        <w:tc>
          <w:tcPr>
            <w:tcW w:w="6908" w:type="dxa"/>
          </w:tcPr>
          <w:p w14:paraId="2D4870D4" w14:textId="396FDAEF" w:rsidR="0036105F" w:rsidRDefault="5ACF9C8D" w:rsidP="00E408E3">
            <w:r>
              <w:t>Video conferencing and text chat program.</w:t>
            </w:r>
            <w:r w:rsidR="00696A3D">
              <w:t xml:space="preserve"> </w:t>
            </w:r>
            <w:r w:rsidR="00E408E3">
              <w:t>Most uses are free.</w:t>
            </w:r>
          </w:p>
        </w:tc>
      </w:tr>
      <w:tr w:rsidR="004769C6" w14:paraId="3DEA1A52" w14:textId="77777777" w:rsidTr="006A560C">
        <w:tc>
          <w:tcPr>
            <w:tcW w:w="9467" w:type="dxa"/>
            <w:gridSpan w:val="2"/>
            <w:shd w:val="clear" w:color="auto" w:fill="D9D9D9" w:themeFill="background1" w:themeFillShade="D9"/>
          </w:tcPr>
          <w:p w14:paraId="322D7BD1" w14:textId="473B9D6B" w:rsidR="004769C6" w:rsidRDefault="004769C6">
            <w:r>
              <w:rPr>
                <w:b/>
                <w:bCs/>
              </w:rPr>
              <w:t>File Sharing and Management</w:t>
            </w:r>
          </w:p>
        </w:tc>
      </w:tr>
      <w:tr w:rsidR="0036105F" w14:paraId="1D1F6670" w14:textId="77777777" w:rsidTr="5ACF9C8D">
        <w:tc>
          <w:tcPr>
            <w:tcW w:w="2559" w:type="dxa"/>
          </w:tcPr>
          <w:p w14:paraId="1E1CB8C6" w14:textId="77777777" w:rsidR="0036105F" w:rsidRDefault="00613495">
            <w:pPr>
              <w:rPr>
                <w:rStyle w:val="Hyperlink"/>
              </w:rPr>
            </w:pPr>
            <w:hyperlink r:id="rId17">
              <w:r w:rsidR="5ACF9C8D" w:rsidRPr="5ACF9C8D">
                <w:rPr>
                  <w:rStyle w:val="Hyperlink"/>
                </w:rPr>
                <w:t>Box</w:t>
              </w:r>
            </w:hyperlink>
          </w:p>
          <w:p w14:paraId="0C639C74" w14:textId="4EE94E68" w:rsidR="004769C6" w:rsidRPr="00053C88" w:rsidRDefault="004769C6">
            <w:r w:rsidRPr="004A3CCE">
              <w:rPr>
                <w:i/>
                <w:color w:val="E89923" w:themeColor="accent3"/>
              </w:rPr>
              <w:t>Duke licensed product</w:t>
            </w:r>
          </w:p>
        </w:tc>
        <w:tc>
          <w:tcPr>
            <w:tcW w:w="6908" w:type="dxa"/>
          </w:tcPr>
          <w:p w14:paraId="47E599D2" w14:textId="174E879D" w:rsidR="0036105F" w:rsidRDefault="5ACF9C8D">
            <w:r>
              <w:t xml:space="preserve">Allows for asynchronous file sharing. If a project folder is created through Duke toolkits, storage is unlimited. </w:t>
            </w:r>
          </w:p>
        </w:tc>
      </w:tr>
      <w:tr w:rsidR="0036105F" w14:paraId="3430E3A3" w14:textId="77777777" w:rsidTr="5ACF9C8D">
        <w:tc>
          <w:tcPr>
            <w:tcW w:w="2559" w:type="dxa"/>
          </w:tcPr>
          <w:p w14:paraId="032E7985" w14:textId="0ED200E1" w:rsidR="0036105F" w:rsidRDefault="00613495">
            <w:hyperlink r:id="rId18">
              <w:r w:rsidR="5ACF9C8D" w:rsidRPr="5ACF9C8D">
                <w:rPr>
                  <w:rStyle w:val="Hyperlink"/>
                </w:rPr>
                <w:t>Google Docs</w:t>
              </w:r>
            </w:hyperlink>
          </w:p>
        </w:tc>
        <w:tc>
          <w:tcPr>
            <w:tcW w:w="6908" w:type="dxa"/>
          </w:tcPr>
          <w:p w14:paraId="2D438FA0" w14:textId="1B7C6974" w:rsidR="0036105F" w:rsidRDefault="00E408E3" w:rsidP="00E408E3">
            <w:r>
              <w:t>Free</w:t>
            </w:r>
            <w:r w:rsidR="5ACF9C8D">
              <w:t xml:space="preserve"> platform for file</w:t>
            </w:r>
            <w:r w:rsidR="00696A3D">
              <w:t xml:space="preserve"> sharing and </w:t>
            </w:r>
            <w:r>
              <w:t xml:space="preserve">synchronous </w:t>
            </w:r>
            <w:r w:rsidR="00696A3D">
              <w:t>editing.</w:t>
            </w:r>
            <w:r w:rsidR="5ACF9C8D">
              <w:t xml:space="preserve"> </w:t>
            </w:r>
          </w:p>
        </w:tc>
      </w:tr>
      <w:tr w:rsidR="0036105F" w14:paraId="1BC26067" w14:textId="77777777" w:rsidTr="5ACF9C8D">
        <w:tc>
          <w:tcPr>
            <w:tcW w:w="2559" w:type="dxa"/>
          </w:tcPr>
          <w:p w14:paraId="51526662" w14:textId="6BD92063" w:rsidR="0036105F" w:rsidRDefault="00613495">
            <w:hyperlink r:id="rId19">
              <w:r w:rsidR="5ACF9C8D" w:rsidRPr="5ACF9C8D">
                <w:rPr>
                  <w:rStyle w:val="Hyperlink"/>
                </w:rPr>
                <w:t>Zotero</w:t>
              </w:r>
            </w:hyperlink>
          </w:p>
        </w:tc>
        <w:tc>
          <w:tcPr>
            <w:tcW w:w="6908" w:type="dxa"/>
          </w:tcPr>
          <w:p w14:paraId="05F3B7EA" w14:textId="25A3AD8B" w:rsidR="0036105F" w:rsidRDefault="5ACF9C8D">
            <w:r>
              <w:t>F</w:t>
            </w:r>
            <w:r w:rsidR="00E408E3">
              <w:t>ree f</w:t>
            </w:r>
            <w:r>
              <w:t xml:space="preserve">ile sharing application specifically for research applications. It incorporates a built-in function to write </w:t>
            </w:r>
            <w:proofErr w:type="gramStart"/>
            <w:r>
              <w:t>metadata</w:t>
            </w:r>
            <w:proofErr w:type="gramEnd"/>
            <w:r>
              <w:t xml:space="preserve"> for all files.</w:t>
            </w:r>
          </w:p>
        </w:tc>
      </w:tr>
      <w:tr w:rsidR="0036105F" w14:paraId="7A9DB1DD" w14:textId="77777777" w:rsidTr="5ACF9C8D">
        <w:tc>
          <w:tcPr>
            <w:tcW w:w="2559" w:type="dxa"/>
          </w:tcPr>
          <w:p w14:paraId="348D1BE8" w14:textId="0EE64B1B" w:rsidR="0036105F" w:rsidRDefault="00613495">
            <w:pPr>
              <w:rPr>
                <w:rStyle w:val="Hyperlink"/>
              </w:rPr>
            </w:pPr>
            <w:hyperlink r:id="rId20">
              <w:r w:rsidR="5ACF9C8D" w:rsidRPr="5ACF9C8D">
                <w:rPr>
                  <w:rStyle w:val="Hyperlink"/>
                </w:rPr>
                <w:t>GitLab</w:t>
              </w:r>
            </w:hyperlink>
          </w:p>
          <w:p w14:paraId="33E13B08" w14:textId="00252AB2" w:rsidR="00696A3D" w:rsidRDefault="00696A3D">
            <w:r w:rsidRPr="004A3CCE">
              <w:rPr>
                <w:i/>
                <w:color w:val="E89923" w:themeColor="accent3"/>
              </w:rPr>
              <w:t>Duke licensed product</w:t>
            </w:r>
          </w:p>
        </w:tc>
        <w:tc>
          <w:tcPr>
            <w:tcW w:w="6908" w:type="dxa"/>
          </w:tcPr>
          <w:p w14:paraId="1BA02F67" w14:textId="33DBF49F" w:rsidR="00E408E3" w:rsidRDefault="00E408E3" w:rsidP="00E408E3">
            <w:r>
              <w:t>A platform commonly used by teams collaborating on coding applications</w:t>
            </w:r>
            <w:r w:rsidRPr="00FC1F75">
              <w:t xml:space="preserve">. GitLab is a code repository and version control tool for developers. </w:t>
            </w:r>
            <w:r w:rsidRPr="00E408E3">
              <w:t>A</w:t>
            </w:r>
            <w:r w:rsidRPr="00FC1F75">
              <w:t>pp and site developers can collaborate and review code with teammates to complete projects.</w:t>
            </w:r>
          </w:p>
        </w:tc>
      </w:tr>
      <w:tr w:rsidR="5ACF9C8D" w14:paraId="6EC1D1F0" w14:textId="77777777" w:rsidTr="5ACF9C8D">
        <w:tc>
          <w:tcPr>
            <w:tcW w:w="2559" w:type="dxa"/>
          </w:tcPr>
          <w:p w14:paraId="4553AEFC" w14:textId="77777777" w:rsidR="5ACF9C8D" w:rsidRDefault="00613495">
            <w:pPr>
              <w:rPr>
                <w:rStyle w:val="Hyperlink"/>
              </w:rPr>
            </w:pPr>
            <w:hyperlink r:id="rId21">
              <w:r w:rsidR="5ACF9C8D" w:rsidRPr="5ACF9C8D">
                <w:rPr>
                  <w:rStyle w:val="Hyperlink"/>
                </w:rPr>
                <w:t>Open Science Framework</w:t>
              </w:r>
            </w:hyperlink>
          </w:p>
          <w:p w14:paraId="46846D89" w14:textId="366CDE2D" w:rsidR="0001055C" w:rsidRDefault="0001055C">
            <w:r w:rsidRPr="004A3CCE">
              <w:rPr>
                <w:i/>
                <w:color w:val="E89923" w:themeColor="accent3"/>
              </w:rPr>
              <w:t>Duke licensed product</w:t>
            </w:r>
          </w:p>
        </w:tc>
        <w:tc>
          <w:tcPr>
            <w:tcW w:w="6908" w:type="dxa"/>
          </w:tcPr>
          <w:p w14:paraId="4392C77E" w14:textId="76A68CD0" w:rsidR="5ACF9C8D" w:rsidRDefault="5ACF9C8D">
            <w:r>
              <w:t>File management system designed for researchers.</w:t>
            </w:r>
          </w:p>
        </w:tc>
      </w:tr>
      <w:tr w:rsidR="00696A3D" w14:paraId="5A22B1B4" w14:textId="77777777" w:rsidTr="5ACF9C8D">
        <w:tc>
          <w:tcPr>
            <w:tcW w:w="2559" w:type="dxa"/>
          </w:tcPr>
          <w:p w14:paraId="025FAA43" w14:textId="77777777" w:rsidR="00696A3D" w:rsidRPr="00696A3D" w:rsidRDefault="00613495" w:rsidP="00696A3D">
            <w:hyperlink r:id="rId22" w:history="1">
              <w:r w:rsidR="00696A3D" w:rsidRPr="004A3CCE">
                <w:rPr>
                  <w:rStyle w:val="Hyperlink"/>
                </w:rPr>
                <w:t>Duke Wiki</w:t>
              </w:r>
            </w:hyperlink>
          </w:p>
          <w:p w14:paraId="745CE578" w14:textId="532F42B3" w:rsidR="00696A3D" w:rsidRDefault="00696A3D">
            <w:r w:rsidRPr="004A3CCE">
              <w:rPr>
                <w:i/>
                <w:color w:val="E89923" w:themeColor="accent3"/>
              </w:rPr>
              <w:t>Duke licensed product</w:t>
            </w:r>
          </w:p>
        </w:tc>
        <w:tc>
          <w:tcPr>
            <w:tcW w:w="6908" w:type="dxa"/>
          </w:tcPr>
          <w:p w14:paraId="2ADC2275" w14:textId="70DC773F" w:rsidR="00696A3D" w:rsidRDefault="00696A3D">
            <w:r w:rsidRPr="004A3CCE">
              <w:t>Duke Wiki lets groups at Duke share information and collaborate online easily.</w:t>
            </w:r>
          </w:p>
        </w:tc>
      </w:tr>
      <w:tr w:rsidR="004769C6" w14:paraId="5966BE3F" w14:textId="77777777" w:rsidTr="00FC1F75">
        <w:tc>
          <w:tcPr>
            <w:tcW w:w="9467" w:type="dxa"/>
            <w:gridSpan w:val="2"/>
            <w:shd w:val="clear" w:color="auto" w:fill="D9D9D9" w:themeFill="background1" w:themeFillShade="D9"/>
          </w:tcPr>
          <w:p w14:paraId="26C5DA09" w14:textId="56D3CF29" w:rsidR="004769C6" w:rsidRDefault="004769C6">
            <w:r w:rsidRPr="00053C88">
              <w:rPr>
                <w:b/>
                <w:bCs/>
              </w:rPr>
              <w:t>Project Management and Collaboration Spaces</w:t>
            </w:r>
          </w:p>
        </w:tc>
      </w:tr>
      <w:tr w:rsidR="0036105F" w14:paraId="36B1A360" w14:textId="77777777" w:rsidTr="5ACF9C8D">
        <w:tc>
          <w:tcPr>
            <w:tcW w:w="2559" w:type="dxa"/>
          </w:tcPr>
          <w:p w14:paraId="30C1247E" w14:textId="6CD5FE68" w:rsidR="0036105F" w:rsidRPr="00053C88" w:rsidRDefault="00613495">
            <w:hyperlink r:id="rId23">
              <w:r w:rsidR="5ACF9C8D" w:rsidRPr="5ACF9C8D">
                <w:rPr>
                  <w:rStyle w:val="Hyperlink"/>
                </w:rPr>
                <w:t>Asana</w:t>
              </w:r>
            </w:hyperlink>
          </w:p>
        </w:tc>
        <w:tc>
          <w:tcPr>
            <w:tcW w:w="6908" w:type="dxa"/>
          </w:tcPr>
          <w:p w14:paraId="3318C03A" w14:textId="5723EFF9" w:rsidR="0036105F" w:rsidRDefault="5ACF9C8D">
            <w:r>
              <w:t>A collaborative project management tool to track task lists, who is assigned each task, and when it is expected to be completed. Free version limits individual file sizes and is limited to 15 team members.</w:t>
            </w:r>
          </w:p>
        </w:tc>
      </w:tr>
      <w:tr w:rsidR="0036105F" w14:paraId="1A4E0221" w14:textId="77777777" w:rsidTr="5ACF9C8D">
        <w:tc>
          <w:tcPr>
            <w:tcW w:w="2559" w:type="dxa"/>
          </w:tcPr>
          <w:p w14:paraId="60D86B54" w14:textId="7858AD9C" w:rsidR="0036105F" w:rsidRDefault="00613495">
            <w:hyperlink r:id="rId24">
              <w:r w:rsidR="5ACF9C8D" w:rsidRPr="5ACF9C8D">
                <w:rPr>
                  <w:rStyle w:val="Hyperlink"/>
                </w:rPr>
                <w:t>Trello</w:t>
              </w:r>
            </w:hyperlink>
          </w:p>
        </w:tc>
        <w:tc>
          <w:tcPr>
            <w:tcW w:w="6908" w:type="dxa"/>
          </w:tcPr>
          <w:p w14:paraId="4577834E" w14:textId="0CD5CAAD" w:rsidR="0036105F" w:rsidRDefault="5ACF9C8D">
            <w:r>
              <w:t>A collaborative project management tool to track task lists, who is assigned each task, and when it is expected to be completed. Based on kanban board format. Free version limits individual file size and number of team boards.</w:t>
            </w:r>
          </w:p>
        </w:tc>
      </w:tr>
      <w:tr w:rsidR="0036105F" w14:paraId="4593F647" w14:textId="77777777" w:rsidTr="5ACF9C8D">
        <w:tc>
          <w:tcPr>
            <w:tcW w:w="2559" w:type="dxa"/>
          </w:tcPr>
          <w:p w14:paraId="76B8762A" w14:textId="2BACA6F2" w:rsidR="0036105F" w:rsidRDefault="00613495" w:rsidP="5ACF9C8D">
            <w:pPr>
              <w:rPr>
                <w:rStyle w:val="Hyperlink"/>
              </w:rPr>
            </w:pPr>
            <w:hyperlink r:id="rId25">
              <w:proofErr w:type="spellStart"/>
              <w:r w:rsidR="5ACF9C8D" w:rsidRPr="5ACF9C8D">
                <w:rPr>
                  <w:rStyle w:val="Hyperlink"/>
                </w:rPr>
                <w:t>Airtable</w:t>
              </w:r>
              <w:proofErr w:type="spellEnd"/>
            </w:hyperlink>
          </w:p>
        </w:tc>
        <w:tc>
          <w:tcPr>
            <w:tcW w:w="6908" w:type="dxa"/>
          </w:tcPr>
          <w:p w14:paraId="67200982" w14:textId="28C8E06C" w:rsidR="0036105F" w:rsidRDefault="5ACF9C8D">
            <w:r>
              <w:t>Task management software. Free version has limits on file sizes and how long records are kept.</w:t>
            </w:r>
          </w:p>
        </w:tc>
      </w:tr>
      <w:tr w:rsidR="0036105F" w14:paraId="2FC54183" w14:textId="77777777" w:rsidTr="5ACF9C8D">
        <w:tc>
          <w:tcPr>
            <w:tcW w:w="2559" w:type="dxa"/>
          </w:tcPr>
          <w:p w14:paraId="16CF2CDD" w14:textId="35BA985B" w:rsidR="0036105F" w:rsidRDefault="00613495" w:rsidP="5ACF9C8D">
            <w:pPr>
              <w:rPr>
                <w:rStyle w:val="Hyperlink"/>
              </w:rPr>
            </w:pPr>
            <w:hyperlink r:id="rId26" w:history="1">
              <w:proofErr w:type="spellStart"/>
              <w:r w:rsidR="5ACF9C8D" w:rsidRPr="00696A3D">
                <w:rPr>
                  <w:rStyle w:val="Hyperlink"/>
                </w:rPr>
                <w:t>MeisterTask</w:t>
              </w:r>
              <w:proofErr w:type="spellEnd"/>
              <w:r w:rsidR="0001055C" w:rsidRPr="0001055C">
                <w:rPr>
                  <w:rStyle w:val="Hyperlink"/>
                </w:rPr>
                <w:t xml:space="preserve"> Pro</w:t>
              </w:r>
            </w:hyperlink>
          </w:p>
          <w:p w14:paraId="795E389B" w14:textId="24F8D1BC" w:rsidR="0001055C" w:rsidRDefault="0001055C" w:rsidP="5ACF9C8D">
            <w:pPr>
              <w:rPr>
                <w:rStyle w:val="Hyperlink"/>
              </w:rPr>
            </w:pPr>
            <w:r w:rsidRPr="004A3CCE">
              <w:rPr>
                <w:i/>
                <w:color w:val="E89923" w:themeColor="accent3"/>
              </w:rPr>
              <w:t>Duke licensed product</w:t>
            </w:r>
          </w:p>
        </w:tc>
        <w:tc>
          <w:tcPr>
            <w:tcW w:w="6908" w:type="dxa"/>
          </w:tcPr>
          <w:p w14:paraId="1DBE9039" w14:textId="588E0F73" w:rsidR="0036105F" w:rsidRDefault="5ACF9C8D">
            <w:r>
              <w:t>Task management software. Free version has limits on number of projects and file size.</w:t>
            </w:r>
          </w:p>
        </w:tc>
      </w:tr>
      <w:tr w:rsidR="004769C6" w14:paraId="7EAD0CEB" w14:textId="77777777" w:rsidTr="00FC1F75">
        <w:tc>
          <w:tcPr>
            <w:tcW w:w="9467" w:type="dxa"/>
            <w:gridSpan w:val="2"/>
            <w:shd w:val="clear" w:color="auto" w:fill="D9D9D9" w:themeFill="background1" w:themeFillShade="D9"/>
          </w:tcPr>
          <w:p w14:paraId="34088A70" w14:textId="6E9053DA" w:rsidR="004769C6" w:rsidRDefault="004769C6">
            <w:r>
              <w:rPr>
                <w:b/>
                <w:bCs/>
              </w:rPr>
              <w:t>Other</w:t>
            </w:r>
          </w:p>
        </w:tc>
      </w:tr>
      <w:tr w:rsidR="0036105F" w14:paraId="2D6AED16" w14:textId="77777777" w:rsidTr="5ACF9C8D">
        <w:tc>
          <w:tcPr>
            <w:tcW w:w="2559" w:type="dxa"/>
          </w:tcPr>
          <w:p w14:paraId="15E1D1F7" w14:textId="77777777" w:rsidR="0036105F" w:rsidRDefault="00613495" w:rsidP="5ACF9C8D">
            <w:pPr>
              <w:rPr>
                <w:rStyle w:val="Hyperlink"/>
              </w:rPr>
            </w:pPr>
            <w:hyperlink r:id="rId27">
              <w:proofErr w:type="spellStart"/>
              <w:r w:rsidR="5ACF9C8D" w:rsidRPr="5ACF9C8D">
                <w:rPr>
                  <w:rStyle w:val="Hyperlink"/>
                </w:rPr>
                <w:t>Sites@Duke</w:t>
              </w:r>
              <w:proofErr w:type="spellEnd"/>
            </w:hyperlink>
          </w:p>
          <w:p w14:paraId="7F543755" w14:textId="1340BEE2" w:rsidR="004769C6" w:rsidRPr="0036105F" w:rsidRDefault="004769C6" w:rsidP="5ACF9C8D">
            <w:pPr>
              <w:rPr>
                <w:rStyle w:val="Hyperlink"/>
              </w:rPr>
            </w:pPr>
            <w:r w:rsidRPr="004A3CCE">
              <w:rPr>
                <w:i/>
                <w:color w:val="E89923" w:themeColor="accent3"/>
              </w:rPr>
              <w:t>Duke licensed product</w:t>
            </w:r>
          </w:p>
        </w:tc>
        <w:tc>
          <w:tcPr>
            <w:tcW w:w="6908" w:type="dxa"/>
          </w:tcPr>
          <w:p w14:paraId="5CDBB11D" w14:textId="0C46BD4C" w:rsidR="0036105F" w:rsidRDefault="5ACF9C8D" w:rsidP="00696A3D">
            <w:r>
              <w:t>C</w:t>
            </w:r>
            <w:r w:rsidR="00696A3D">
              <w:t xml:space="preserve">reate and host a website for free via Duke. </w:t>
            </w:r>
          </w:p>
        </w:tc>
      </w:tr>
      <w:tr w:rsidR="00CD274C" w14:paraId="784016A5" w14:textId="77777777" w:rsidTr="5ACF9C8D">
        <w:tc>
          <w:tcPr>
            <w:tcW w:w="2559" w:type="dxa"/>
          </w:tcPr>
          <w:p w14:paraId="7EBCAC0A" w14:textId="784E78C2" w:rsidR="00CD274C" w:rsidRDefault="00613495" w:rsidP="5ACF9C8D">
            <w:hyperlink r:id="rId28" w:history="1">
              <w:r w:rsidR="00CD274C" w:rsidRPr="00CD274C">
                <w:rPr>
                  <w:rStyle w:val="Hyperlink"/>
                </w:rPr>
                <w:t>Sakai</w:t>
              </w:r>
            </w:hyperlink>
          </w:p>
          <w:p w14:paraId="61F2C1F5" w14:textId="7AB632AC" w:rsidR="00CD274C" w:rsidRDefault="00CD274C" w:rsidP="5ACF9C8D">
            <w:r w:rsidRPr="004A3CCE">
              <w:rPr>
                <w:i/>
                <w:color w:val="E89923" w:themeColor="accent3"/>
              </w:rPr>
              <w:t>Duke licensed product</w:t>
            </w:r>
          </w:p>
        </w:tc>
        <w:tc>
          <w:tcPr>
            <w:tcW w:w="6908" w:type="dxa"/>
          </w:tcPr>
          <w:p w14:paraId="3907B88F" w14:textId="47AD4B6D" w:rsidR="00CD274C" w:rsidRDefault="00CD274C" w:rsidP="00696A3D">
            <w:r>
              <w:t xml:space="preserve">Learning management system supported by Duke. Traditionally used for </w:t>
            </w:r>
            <w:proofErr w:type="gramStart"/>
            <w:r>
              <w:t>course</w:t>
            </w:r>
            <w:r w:rsidR="005867E0">
              <w:t>s</w:t>
            </w:r>
            <w:r>
              <w:t>, but</w:t>
            </w:r>
            <w:proofErr w:type="gramEnd"/>
            <w:r>
              <w:t xml:space="preserve"> can help team</w:t>
            </w:r>
            <w:r w:rsidR="005867E0">
              <w:t xml:space="preserve"> leader</w:t>
            </w:r>
            <w:r>
              <w:t xml:space="preserve">s </w:t>
            </w:r>
            <w:r w:rsidR="005867E0">
              <w:t>who</w:t>
            </w:r>
            <w:r>
              <w:t xml:space="preserve"> want </w:t>
            </w:r>
            <w:r w:rsidR="005867E0">
              <w:t xml:space="preserve">one platform for posting </w:t>
            </w:r>
            <w:r>
              <w:t xml:space="preserve">announcements, </w:t>
            </w:r>
            <w:r w:rsidR="005867E0">
              <w:t>sharing resources and files</w:t>
            </w:r>
            <w:r>
              <w:t xml:space="preserve"> (including video),</w:t>
            </w:r>
            <w:r w:rsidR="005867E0">
              <w:t xml:space="preserve"> hosting</w:t>
            </w:r>
            <w:r>
              <w:t xml:space="preserve"> discussion forums, and </w:t>
            </w:r>
            <w:r w:rsidR="005867E0">
              <w:t xml:space="preserve">organizing </w:t>
            </w:r>
            <w:r>
              <w:t>task</w:t>
            </w:r>
            <w:r w:rsidR="005867E0">
              <w:t>s</w:t>
            </w:r>
            <w:r w:rsidR="00D70903">
              <w:t xml:space="preserve"> </w:t>
            </w:r>
            <w:r w:rsidR="005867E0">
              <w:t xml:space="preserve">or </w:t>
            </w:r>
            <w:r>
              <w:t>assignments.</w:t>
            </w:r>
          </w:p>
        </w:tc>
      </w:tr>
      <w:tr w:rsidR="0036105F" w14:paraId="34D6B768" w14:textId="77777777" w:rsidTr="5ACF9C8D">
        <w:tc>
          <w:tcPr>
            <w:tcW w:w="2559" w:type="dxa"/>
          </w:tcPr>
          <w:p w14:paraId="16ED60D0" w14:textId="035C34E5" w:rsidR="0036105F" w:rsidRDefault="00613495">
            <w:hyperlink r:id="rId29">
              <w:r w:rsidR="5ACF9C8D" w:rsidRPr="5ACF9C8D">
                <w:rPr>
                  <w:rStyle w:val="Hyperlink"/>
                </w:rPr>
                <w:t>Doodle</w:t>
              </w:r>
            </w:hyperlink>
          </w:p>
        </w:tc>
        <w:tc>
          <w:tcPr>
            <w:tcW w:w="6908" w:type="dxa"/>
          </w:tcPr>
          <w:p w14:paraId="2BA7BF44" w14:textId="10D8D0DF" w:rsidR="0036105F" w:rsidRDefault="00696A3D">
            <w:r>
              <w:t>Free s</w:t>
            </w:r>
            <w:r w:rsidR="5ACF9C8D">
              <w:t>cheduling software with poll-based format.</w:t>
            </w:r>
          </w:p>
        </w:tc>
      </w:tr>
      <w:tr w:rsidR="5ACF9C8D" w14:paraId="0DB6BDBC" w14:textId="77777777" w:rsidTr="5ACF9C8D">
        <w:tc>
          <w:tcPr>
            <w:tcW w:w="2559" w:type="dxa"/>
          </w:tcPr>
          <w:p w14:paraId="0AF7E88F" w14:textId="68863485" w:rsidR="5ACF9C8D" w:rsidRDefault="00613495" w:rsidP="5ACF9C8D">
            <w:hyperlink r:id="rId30">
              <w:r w:rsidR="5ACF9C8D" w:rsidRPr="5ACF9C8D">
                <w:rPr>
                  <w:rStyle w:val="Hyperlink"/>
                </w:rPr>
                <w:t>When2Meet</w:t>
              </w:r>
            </w:hyperlink>
          </w:p>
        </w:tc>
        <w:tc>
          <w:tcPr>
            <w:tcW w:w="6908" w:type="dxa"/>
          </w:tcPr>
          <w:p w14:paraId="5786FFAF" w14:textId="68D1C0B1" w:rsidR="5ACF9C8D" w:rsidRDefault="00696A3D" w:rsidP="5ACF9C8D">
            <w:r>
              <w:t>Free s</w:t>
            </w:r>
            <w:r w:rsidR="5ACF9C8D">
              <w:t>cheduling software that allows students to select blocks of time free on a weekly calendar.</w:t>
            </w:r>
          </w:p>
        </w:tc>
      </w:tr>
      <w:tr w:rsidR="0036105F" w14:paraId="1D80D57D" w14:textId="77777777" w:rsidTr="5ACF9C8D">
        <w:tc>
          <w:tcPr>
            <w:tcW w:w="2559" w:type="dxa"/>
          </w:tcPr>
          <w:p w14:paraId="1346DC91" w14:textId="77777777" w:rsidR="0036105F" w:rsidRDefault="00613495">
            <w:pPr>
              <w:rPr>
                <w:rStyle w:val="Hyperlink"/>
              </w:rPr>
            </w:pPr>
            <w:hyperlink r:id="rId31">
              <w:r w:rsidR="5ACF9C8D" w:rsidRPr="5ACF9C8D">
                <w:rPr>
                  <w:rStyle w:val="Hyperlink"/>
                </w:rPr>
                <w:t>Qualtrics</w:t>
              </w:r>
            </w:hyperlink>
          </w:p>
          <w:p w14:paraId="140F48E9" w14:textId="208860D3" w:rsidR="004769C6" w:rsidRDefault="004769C6">
            <w:r w:rsidRPr="004A3CCE">
              <w:rPr>
                <w:i/>
                <w:color w:val="E89923" w:themeColor="accent3"/>
              </w:rPr>
              <w:t>Duke licensed product</w:t>
            </w:r>
          </w:p>
        </w:tc>
        <w:tc>
          <w:tcPr>
            <w:tcW w:w="6908" w:type="dxa"/>
          </w:tcPr>
          <w:p w14:paraId="296CD329" w14:textId="79EB52D5" w:rsidR="0036105F" w:rsidRDefault="5ACF9C8D">
            <w:r>
              <w:t>Survey software supported by Duke.</w:t>
            </w:r>
          </w:p>
        </w:tc>
      </w:tr>
      <w:tr w:rsidR="0036105F" w14:paraId="004F09F0" w14:textId="77777777" w:rsidTr="5ACF9C8D">
        <w:tc>
          <w:tcPr>
            <w:tcW w:w="2559" w:type="dxa"/>
          </w:tcPr>
          <w:p w14:paraId="4D84B19F" w14:textId="4A8342EE" w:rsidR="0036105F" w:rsidRPr="00FC1F75" w:rsidRDefault="00FC1F75">
            <w:pPr>
              <w:rPr>
                <w:rStyle w:val="Hyperlink"/>
              </w:rPr>
            </w:pPr>
            <w:r>
              <w:fldChar w:fldCharType="begin"/>
            </w:r>
            <w:r>
              <w:instrText xml:space="preserve"> HYPERLINK "https://keepteaching.duke.edu/files/2020/05/Kits_Quick_Start.pdf" </w:instrText>
            </w:r>
            <w:r>
              <w:fldChar w:fldCharType="separate"/>
            </w:r>
            <w:r w:rsidR="5ACF9C8D" w:rsidRPr="00FC1F75">
              <w:rPr>
                <w:rStyle w:val="Hyperlink"/>
              </w:rPr>
              <w:t>Duke Kits</w:t>
            </w:r>
          </w:p>
          <w:p w14:paraId="0B010AE1" w14:textId="5F8EA511" w:rsidR="0001055C" w:rsidRDefault="00FC1F75">
            <w:r>
              <w:fldChar w:fldCharType="end"/>
            </w:r>
            <w:r w:rsidR="0001055C" w:rsidRPr="004A3CCE">
              <w:rPr>
                <w:i/>
                <w:color w:val="E89923" w:themeColor="accent3"/>
              </w:rPr>
              <w:t>Duke licensed product</w:t>
            </w:r>
          </w:p>
        </w:tc>
        <w:tc>
          <w:tcPr>
            <w:tcW w:w="6908" w:type="dxa"/>
          </w:tcPr>
          <w:p w14:paraId="420B0ECA" w14:textId="3D625973" w:rsidR="0036105F" w:rsidRDefault="5ACF9C8D" w:rsidP="00696A3D">
            <w:r>
              <w:t xml:space="preserve">Allows team leaders to </w:t>
            </w:r>
            <w:r w:rsidR="00696A3D">
              <w:t xml:space="preserve">organize </w:t>
            </w:r>
            <w:r>
              <w:t>a list of online tools used by the team.</w:t>
            </w:r>
          </w:p>
        </w:tc>
      </w:tr>
      <w:tr w:rsidR="00696A3D" w14:paraId="348C099B" w14:textId="77777777" w:rsidTr="5ACF9C8D">
        <w:tc>
          <w:tcPr>
            <w:tcW w:w="2559" w:type="dxa"/>
          </w:tcPr>
          <w:p w14:paraId="5EA882E5" w14:textId="77777777" w:rsidR="00696A3D" w:rsidRPr="00696A3D" w:rsidRDefault="00613495" w:rsidP="00696A3D">
            <w:hyperlink r:id="rId32" w:history="1">
              <w:proofErr w:type="spellStart"/>
              <w:r w:rsidR="00696A3D" w:rsidRPr="00E63B1D">
                <w:rPr>
                  <w:rStyle w:val="Hyperlink"/>
                </w:rPr>
                <w:t>Warpwire</w:t>
              </w:r>
              <w:proofErr w:type="spellEnd"/>
            </w:hyperlink>
          </w:p>
          <w:p w14:paraId="38503460" w14:textId="0F6DD676" w:rsidR="00696A3D" w:rsidRDefault="00696A3D">
            <w:r w:rsidRPr="004A3CCE">
              <w:rPr>
                <w:i/>
                <w:color w:val="E89923" w:themeColor="accent3"/>
              </w:rPr>
              <w:t>Duke licensed product</w:t>
            </w:r>
          </w:p>
        </w:tc>
        <w:tc>
          <w:tcPr>
            <w:tcW w:w="6908" w:type="dxa"/>
          </w:tcPr>
          <w:p w14:paraId="77F60789" w14:textId="23B03308" w:rsidR="00696A3D" w:rsidRDefault="00E408E3" w:rsidP="00E408E3">
            <w:r>
              <w:t>U</w:t>
            </w:r>
            <w:r w:rsidR="00696A3D" w:rsidRPr="004A3CCE">
              <w:t>pload and share videos with</w:t>
            </w:r>
            <w:r>
              <w:t xml:space="preserve"> anyone with a </w:t>
            </w:r>
            <w:r w:rsidR="00696A3D" w:rsidRPr="004A3CCE">
              <w:t>Duke NetID.</w:t>
            </w:r>
          </w:p>
        </w:tc>
      </w:tr>
    </w:tbl>
    <w:p w14:paraId="5C4B19D3" w14:textId="43842493" w:rsidR="0001055C" w:rsidRPr="00696A3D" w:rsidRDefault="0001055C" w:rsidP="00696A3D"/>
    <w:sectPr w:rsidR="0001055C" w:rsidRPr="00696A3D" w:rsidSect="00FC1F75">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048B" w14:textId="77777777" w:rsidR="00777FE7" w:rsidRDefault="00777FE7" w:rsidP="004769C6">
      <w:pPr>
        <w:spacing w:after="0" w:line="240" w:lineRule="auto"/>
      </w:pPr>
      <w:r>
        <w:separator/>
      </w:r>
    </w:p>
  </w:endnote>
  <w:endnote w:type="continuationSeparator" w:id="0">
    <w:p w14:paraId="151048DB" w14:textId="77777777" w:rsidR="00777FE7" w:rsidRDefault="00777FE7" w:rsidP="0047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8F224" w14:textId="77777777" w:rsidR="00777FE7" w:rsidRDefault="00777FE7" w:rsidP="004769C6">
      <w:pPr>
        <w:spacing w:after="0" w:line="240" w:lineRule="auto"/>
      </w:pPr>
      <w:r>
        <w:separator/>
      </w:r>
    </w:p>
  </w:footnote>
  <w:footnote w:type="continuationSeparator" w:id="0">
    <w:p w14:paraId="65914B7F" w14:textId="77777777" w:rsidR="00777FE7" w:rsidRDefault="00777FE7" w:rsidP="00476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E61E" w14:textId="7DDA8510" w:rsidR="00696A3D" w:rsidRDefault="00696A3D">
    <w:pPr>
      <w:pStyle w:val="Header"/>
    </w:pPr>
    <w:r>
      <w:rPr>
        <w:noProof/>
      </w:rPr>
      <w:drawing>
        <wp:anchor distT="36576" distB="36576" distL="36576" distR="36576" simplePos="0" relativeHeight="251659264" behindDoc="0" locked="0" layoutInCell="1" allowOverlap="1" wp14:anchorId="432FA57B" wp14:editId="3ECF2E00">
          <wp:simplePos x="0" y="0"/>
          <wp:positionH relativeFrom="margin">
            <wp:align>center</wp:align>
          </wp:positionH>
          <wp:positionV relativeFrom="paragraph">
            <wp:posOffset>-160020</wp:posOffset>
          </wp:positionV>
          <wp:extent cx="3660276" cy="868680"/>
          <wp:effectExtent l="0" t="0" r="0" b="0"/>
          <wp:wrapNone/>
          <wp:docPr id="2" name="Picture 2" descr="bass_conn_logo_we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s_conn_logo_web-blue"/>
                  <pic:cNvPicPr>
                    <a:picLocks noChangeAspect="1" noChangeArrowheads="1"/>
                  </pic:cNvPicPr>
                </pic:nvPicPr>
                <pic:blipFill>
                  <a:blip r:embed="rId1">
                    <a:extLst>
                      <a:ext uri="{28A0092B-C50C-407E-A947-70E740481C1C}">
                        <a14:useLocalDpi xmlns:a14="http://schemas.microsoft.com/office/drawing/2010/main" val="0"/>
                      </a:ext>
                    </a:extLst>
                  </a:blip>
                  <a:srcRect l="9296" t="17188" r="10683" b="20670"/>
                  <a:stretch>
                    <a:fillRect/>
                  </a:stretch>
                </pic:blipFill>
                <pic:spPr bwMode="auto">
                  <a:xfrm>
                    <a:off x="0" y="0"/>
                    <a:ext cx="3660276"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F13"/>
    <w:multiLevelType w:val="hybridMultilevel"/>
    <w:tmpl w:val="CD80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103AA"/>
    <w:multiLevelType w:val="hybridMultilevel"/>
    <w:tmpl w:val="83B89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021E0"/>
    <w:multiLevelType w:val="hybridMultilevel"/>
    <w:tmpl w:val="6DA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303A2"/>
    <w:multiLevelType w:val="hybridMultilevel"/>
    <w:tmpl w:val="6AF0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534545">
    <w:abstractNumId w:val="3"/>
  </w:num>
  <w:num w:numId="2" w16cid:durableId="61177425">
    <w:abstractNumId w:val="2"/>
  </w:num>
  <w:num w:numId="3" w16cid:durableId="24447906">
    <w:abstractNumId w:val="0"/>
  </w:num>
  <w:num w:numId="4" w16cid:durableId="195621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88"/>
    <w:rsid w:val="0001055C"/>
    <w:rsid w:val="00053C88"/>
    <w:rsid w:val="001147A7"/>
    <w:rsid w:val="0036105F"/>
    <w:rsid w:val="0043788C"/>
    <w:rsid w:val="004769C6"/>
    <w:rsid w:val="005376A3"/>
    <w:rsid w:val="005867E0"/>
    <w:rsid w:val="00613495"/>
    <w:rsid w:val="0064251D"/>
    <w:rsid w:val="00696A3D"/>
    <w:rsid w:val="006A6B81"/>
    <w:rsid w:val="00777FE7"/>
    <w:rsid w:val="007A3542"/>
    <w:rsid w:val="008A554B"/>
    <w:rsid w:val="00BF2A1D"/>
    <w:rsid w:val="00CD274C"/>
    <w:rsid w:val="00D06389"/>
    <w:rsid w:val="00D70903"/>
    <w:rsid w:val="00D81F0E"/>
    <w:rsid w:val="00E408E3"/>
    <w:rsid w:val="00E8622D"/>
    <w:rsid w:val="00ED1C78"/>
    <w:rsid w:val="00FC1F75"/>
    <w:rsid w:val="5ACF9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ED6D"/>
  <w15:chartTrackingRefBased/>
  <w15:docId w15:val="{29C69290-32F9-47C7-9F33-9220BE4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05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D"/>
    <w:pPr>
      <w:ind w:left="720"/>
      <w:contextualSpacing/>
    </w:pPr>
  </w:style>
  <w:style w:type="paragraph" w:styleId="BalloonText">
    <w:name w:val="Balloon Text"/>
    <w:basedOn w:val="Normal"/>
    <w:link w:val="BalloonTextChar"/>
    <w:uiPriority w:val="99"/>
    <w:semiHidden/>
    <w:unhideWhenUsed/>
    <w:rsid w:val="00E86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2D"/>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47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9C6"/>
  </w:style>
  <w:style w:type="paragraph" w:styleId="Footer">
    <w:name w:val="footer"/>
    <w:basedOn w:val="Normal"/>
    <w:link w:val="FooterChar"/>
    <w:uiPriority w:val="99"/>
    <w:unhideWhenUsed/>
    <w:rsid w:val="0047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9C6"/>
  </w:style>
  <w:style w:type="character" w:styleId="FollowedHyperlink">
    <w:name w:val="FollowedHyperlink"/>
    <w:basedOn w:val="DefaultParagraphFont"/>
    <w:uiPriority w:val="99"/>
    <w:semiHidden/>
    <w:unhideWhenUsed/>
    <w:rsid w:val="0001055C"/>
    <w:rPr>
      <w:color w:val="0563C1" w:themeColor="followedHyperlink"/>
      <w:u w:val="single"/>
    </w:rPr>
  </w:style>
  <w:style w:type="character" w:customStyle="1" w:styleId="Heading3Char">
    <w:name w:val="Heading 3 Char"/>
    <w:basedOn w:val="DefaultParagraphFont"/>
    <w:link w:val="Heading3"/>
    <w:uiPriority w:val="9"/>
    <w:rsid w:val="0001055C"/>
    <w:rPr>
      <w:rFonts w:ascii="Times New Roman" w:eastAsia="Times New Roman" w:hAnsi="Times New Roman" w:cs="Times New Roman"/>
      <w:b/>
      <w:bCs/>
      <w:sz w:val="27"/>
      <w:szCs w:val="27"/>
    </w:rPr>
  </w:style>
  <w:style w:type="character" w:styleId="Emphasis">
    <w:name w:val="Emphasis"/>
    <w:basedOn w:val="DefaultParagraphFont"/>
    <w:uiPriority w:val="20"/>
    <w:qFormat/>
    <w:rsid w:val="0001055C"/>
    <w:rPr>
      <w:i/>
      <w:iCs/>
    </w:rPr>
  </w:style>
  <w:style w:type="character" w:styleId="CommentReference">
    <w:name w:val="annotation reference"/>
    <w:basedOn w:val="DefaultParagraphFont"/>
    <w:uiPriority w:val="99"/>
    <w:semiHidden/>
    <w:unhideWhenUsed/>
    <w:rsid w:val="00696A3D"/>
    <w:rPr>
      <w:sz w:val="16"/>
      <w:szCs w:val="16"/>
    </w:rPr>
  </w:style>
  <w:style w:type="paragraph" w:styleId="CommentText">
    <w:name w:val="annotation text"/>
    <w:basedOn w:val="Normal"/>
    <w:link w:val="CommentTextChar"/>
    <w:uiPriority w:val="99"/>
    <w:semiHidden/>
    <w:unhideWhenUsed/>
    <w:rsid w:val="00696A3D"/>
    <w:pPr>
      <w:spacing w:line="240" w:lineRule="auto"/>
    </w:pPr>
    <w:rPr>
      <w:sz w:val="20"/>
      <w:szCs w:val="20"/>
    </w:rPr>
  </w:style>
  <w:style w:type="character" w:customStyle="1" w:styleId="CommentTextChar">
    <w:name w:val="Comment Text Char"/>
    <w:basedOn w:val="DefaultParagraphFont"/>
    <w:link w:val="CommentText"/>
    <w:uiPriority w:val="99"/>
    <w:semiHidden/>
    <w:rsid w:val="00696A3D"/>
    <w:rPr>
      <w:sz w:val="20"/>
      <w:szCs w:val="20"/>
    </w:rPr>
  </w:style>
  <w:style w:type="paragraph" w:styleId="CommentSubject">
    <w:name w:val="annotation subject"/>
    <w:basedOn w:val="CommentText"/>
    <w:next w:val="CommentText"/>
    <w:link w:val="CommentSubjectChar"/>
    <w:uiPriority w:val="99"/>
    <w:semiHidden/>
    <w:unhideWhenUsed/>
    <w:rsid w:val="00696A3D"/>
    <w:rPr>
      <w:b/>
      <w:bCs/>
    </w:rPr>
  </w:style>
  <w:style w:type="character" w:customStyle="1" w:styleId="CommentSubjectChar">
    <w:name w:val="Comment Subject Char"/>
    <w:basedOn w:val="CommentTextChar"/>
    <w:link w:val="CommentSubject"/>
    <w:uiPriority w:val="99"/>
    <w:semiHidden/>
    <w:rsid w:val="00696A3D"/>
    <w:rPr>
      <w:b/>
      <w:bCs/>
      <w:sz w:val="20"/>
      <w:szCs w:val="20"/>
    </w:rPr>
  </w:style>
  <w:style w:type="paragraph" w:styleId="Revision">
    <w:name w:val="Revision"/>
    <w:hidden/>
    <w:uiPriority w:val="99"/>
    <w:semiHidden/>
    <w:rsid w:val="00696A3D"/>
    <w:pPr>
      <w:spacing w:after="0" w:line="240" w:lineRule="auto"/>
    </w:pPr>
  </w:style>
  <w:style w:type="character" w:styleId="UnresolvedMention">
    <w:name w:val="Unresolved Mention"/>
    <w:basedOn w:val="DefaultParagraphFont"/>
    <w:uiPriority w:val="99"/>
    <w:semiHidden/>
    <w:unhideWhenUsed/>
    <w:rsid w:val="00FC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8076">
      <w:bodyDiv w:val="1"/>
      <w:marLeft w:val="0"/>
      <w:marRight w:val="0"/>
      <w:marTop w:val="0"/>
      <w:marBottom w:val="0"/>
      <w:divBdr>
        <w:top w:val="none" w:sz="0" w:space="0" w:color="auto"/>
        <w:left w:val="none" w:sz="0" w:space="0" w:color="auto"/>
        <w:bottom w:val="none" w:sz="0" w:space="0" w:color="auto"/>
        <w:right w:val="none" w:sz="0" w:space="0" w:color="auto"/>
      </w:divBdr>
    </w:div>
    <w:div w:id="829635454">
      <w:bodyDiv w:val="1"/>
      <w:marLeft w:val="0"/>
      <w:marRight w:val="0"/>
      <w:marTop w:val="0"/>
      <w:marBottom w:val="0"/>
      <w:divBdr>
        <w:top w:val="none" w:sz="0" w:space="0" w:color="auto"/>
        <w:left w:val="none" w:sz="0" w:space="0" w:color="auto"/>
        <w:bottom w:val="none" w:sz="0" w:space="0" w:color="auto"/>
        <w:right w:val="none" w:sz="0" w:space="0" w:color="auto"/>
      </w:divBdr>
      <w:divsChild>
        <w:div w:id="727190388">
          <w:marLeft w:val="0"/>
          <w:marRight w:val="0"/>
          <w:marTop w:val="0"/>
          <w:marBottom w:val="0"/>
          <w:divBdr>
            <w:top w:val="none" w:sz="0" w:space="0" w:color="auto"/>
            <w:left w:val="none" w:sz="0" w:space="0" w:color="auto"/>
            <w:bottom w:val="none" w:sz="0" w:space="0" w:color="auto"/>
            <w:right w:val="none" w:sz="0" w:space="0" w:color="auto"/>
          </w:divBdr>
        </w:div>
        <w:div w:id="2120485933">
          <w:marLeft w:val="0"/>
          <w:marRight w:val="0"/>
          <w:marTop w:val="0"/>
          <w:marBottom w:val="0"/>
          <w:divBdr>
            <w:top w:val="none" w:sz="0" w:space="0" w:color="auto"/>
            <w:left w:val="none" w:sz="0" w:space="0" w:color="auto"/>
            <w:bottom w:val="none" w:sz="0" w:space="0" w:color="auto"/>
            <w:right w:val="none" w:sz="0" w:space="0" w:color="auto"/>
          </w:divBdr>
        </w:div>
      </w:divsChild>
    </w:div>
    <w:div w:id="1570460429">
      <w:bodyDiv w:val="1"/>
      <w:marLeft w:val="0"/>
      <w:marRight w:val="0"/>
      <w:marTop w:val="0"/>
      <w:marBottom w:val="0"/>
      <w:divBdr>
        <w:top w:val="none" w:sz="0" w:space="0" w:color="auto"/>
        <w:left w:val="none" w:sz="0" w:space="0" w:color="auto"/>
        <w:bottom w:val="none" w:sz="0" w:space="0" w:color="auto"/>
        <w:right w:val="none" w:sz="0" w:space="0" w:color="auto"/>
      </w:divBdr>
      <w:divsChild>
        <w:div w:id="64422695">
          <w:marLeft w:val="0"/>
          <w:marRight w:val="0"/>
          <w:marTop w:val="0"/>
          <w:marBottom w:val="0"/>
          <w:divBdr>
            <w:top w:val="none" w:sz="0" w:space="0" w:color="auto"/>
            <w:left w:val="none" w:sz="0" w:space="0" w:color="auto"/>
            <w:bottom w:val="none" w:sz="0" w:space="0" w:color="auto"/>
            <w:right w:val="none" w:sz="0" w:space="0" w:color="auto"/>
          </w:divBdr>
        </w:div>
        <w:div w:id="201198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ack.com/" TargetMode="External"/><Relationship Id="rId18" Type="http://schemas.openxmlformats.org/officeDocument/2006/relationships/hyperlink" Target="http://docs.google.com/" TargetMode="External"/><Relationship Id="rId26" Type="http://schemas.openxmlformats.org/officeDocument/2006/relationships/hyperlink" Target="https://software.duke.edu/node/456" TargetMode="External"/><Relationship Id="rId3" Type="http://schemas.openxmlformats.org/officeDocument/2006/relationships/styles" Target="styles.xml"/><Relationship Id="rId21" Type="http://schemas.openxmlformats.org/officeDocument/2006/relationships/hyperlink" Target="https://osf.i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it.duke.edu/what-we-do/applications/office-365-microsoft-teams" TargetMode="External"/><Relationship Id="rId17" Type="http://schemas.openxmlformats.org/officeDocument/2006/relationships/hyperlink" Target="https://box.duke.edu/" TargetMode="External"/><Relationship Id="rId25" Type="http://schemas.openxmlformats.org/officeDocument/2006/relationships/hyperlink" Target="https://airtable.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kype.com/en/" TargetMode="External"/><Relationship Id="rId20" Type="http://schemas.openxmlformats.org/officeDocument/2006/relationships/hyperlink" Target="https://oit.duke.edu/what-we-do/applications/gitlab" TargetMode="External"/><Relationship Id="rId29" Type="http://schemas.openxmlformats.org/officeDocument/2006/relationships/hyperlink" Target="http://dood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ts.duke.edu/sympa" TargetMode="External"/><Relationship Id="rId24" Type="http://schemas.openxmlformats.org/officeDocument/2006/relationships/hyperlink" Target="https://trello.com/" TargetMode="External"/><Relationship Id="rId32" Type="http://schemas.openxmlformats.org/officeDocument/2006/relationships/hyperlink" Target="https://oit.duke.edu/what-we-do/applications/warpwire" TargetMode="External"/><Relationship Id="rId5" Type="http://schemas.openxmlformats.org/officeDocument/2006/relationships/webSettings" Target="webSettings.xml"/><Relationship Id="rId15" Type="http://schemas.openxmlformats.org/officeDocument/2006/relationships/hyperlink" Target="https://duke.zoom.us/" TargetMode="External"/><Relationship Id="rId23" Type="http://schemas.openxmlformats.org/officeDocument/2006/relationships/hyperlink" Target="https://asana.com/" TargetMode="External"/><Relationship Id="rId28" Type="http://schemas.openxmlformats.org/officeDocument/2006/relationships/hyperlink" Target="file:///\\cx4-fe-nas01.oit.duke.edu\PROVOSTFS\InterdisciplinaryStudies\Interdisciplinary-UNITS\Bass%20Connections\Policies%20and%20Resources\Online%20platforms%20for%20teams\sakai.duke.edu" TargetMode="External"/><Relationship Id="rId10" Type="http://schemas.openxmlformats.org/officeDocument/2006/relationships/hyperlink" Target="https://urldefense.com/v3/__https:/t.e2ma.net/click/zi4uef/ffo0au/nli2vcb__;!!OToaGQ!560bEzozqPAxXey-jdqKVpB7geU4IGGCZR5122JvTnD4zo0e8m46SFcylYiBn4-qQN4$" TargetMode="External"/><Relationship Id="rId19" Type="http://schemas.openxmlformats.org/officeDocument/2006/relationships/hyperlink" Target="https://www.zotero.org/" TargetMode="External"/><Relationship Id="rId31" Type="http://schemas.openxmlformats.org/officeDocument/2006/relationships/hyperlink" Target="https://oit.duke.edu/what-we-do/applications/qualtrics" TargetMode="External"/><Relationship Id="rId4" Type="http://schemas.openxmlformats.org/officeDocument/2006/relationships/settings" Target="settings.xml"/><Relationship Id="rId9" Type="http://schemas.openxmlformats.org/officeDocument/2006/relationships/hyperlink" Target="https://urldefense.com/v3/__https:/t.e2ma.net/click/zi4uef/ffo0au/7sh2vcb__;!!OToaGQ!560bEzozqPAxXey-jdqKVpB7geU4IGGCZR5122JvTnD4zo0e8m46SFcylYiBrV18rsg$" TargetMode="External"/><Relationship Id="rId14" Type="http://schemas.openxmlformats.org/officeDocument/2006/relationships/hyperlink" Target="https://oit.duke.edu/what-we-do/applications/jabber" TargetMode="External"/><Relationship Id="rId22" Type="http://schemas.openxmlformats.org/officeDocument/2006/relationships/hyperlink" Target="https://oit.duke.edu/what-we-do/applications/duke-wiki" TargetMode="External"/><Relationship Id="rId27" Type="http://schemas.openxmlformats.org/officeDocument/2006/relationships/hyperlink" Target="https://sites.duke.edu/" TargetMode="External"/><Relationship Id="rId30" Type="http://schemas.openxmlformats.org/officeDocument/2006/relationships/hyperlink" Target="https://www.when2meet.com/" TargetMode="External"/><Relationship Id="rId35" Type="http://schemas.openxmlformats.org/officeDocument/2006/relationships/theme" Target="theme/theme1.xml"/><Relationship Id="rId8" Type="http://schemas.openxmlformats.org/officeDocument/2006/relationships/hyperlink" Target="https://oit.duke.edu/what-we-do?f%5B0%5D=type%3A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ass Connections New">
      <a:dk1>
        <a:sysClr val="windowText" lastClr="000000"/>
      </a:dk1>
      <a:lt1>
        <a:sysClr val="window" lastClr="FFFFFF"/>
      </a:lt1>
      <a:dk2>
        <a:srgbClr val="001A57"/>
      </a:dk2>
      <a:lt2>
        <a:srgbClr val="E7E6E6"/>
      </a:lt2>
      <a:accent1>
        <a:srgbClr val="00539B"/>
      </a:accent1>
      <a:accent2>
        <a:srgbClr val="339898"/>
      </a:accent2>
      <a:accent3>
        <a:srgbClr val="E89923"/>
      </a:accent3>
      <a:accent4>
        <a:srgbClr val="A1B70D"/>
      </a:accent4>
      <a:accent5>
        <a:srgbClr val="FFD960"/>
      </a:accent5>
      <a:accent6>
        <a:srgbClr val="C84E00"/>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F86D-F0AF-4AC7-91FC-82B0B6EA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Bourne</dc:creator>
  <cp:keywords/>
  <dc:description/>
  <cp:lastModifiedBy>Meghan O'Neil, Ph.D.</cp:lastModifiedBy>
  <cp:revision>2</cp:revision>
  <dcterms:created xsi:type="dcterms:W3CDTF">2025-01-05T18:56:00Z</dcterms:created>
  <dcterms:modified xsi:type="dcterms:W3CDTF">2025-01-05T18:56:00Z</dcterms:modified>
</cp:coreProperties>
</file>